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ACHENKIRCH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Reiterhof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104,10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011E42 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47N31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101</w:t>
            </w:r>
            <w:r w:rsidR="00FB4429">
              <w:rPr>
                <w:rFonts w:asciiTheme="minorHAnsi" w:hAnsiTheme="minorHAnsi" w:cs="Arial"/>
                <w:sz w:val="22"/>
                <w:szCs w:val="22"/>
                <w:lang w:val="en-US"/>
              </w:rPr>
              <w:t>0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056922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17,5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-8,0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-16,0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-17,2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-6,0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056922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056922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EBBS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Oberbuchberg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103,70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012E14 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47N37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712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056922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056922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16,8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056922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EHRWALD 4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Wettersteinlift Bergstation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107,90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010E56 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47N24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1483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6,0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97914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97914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97914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297914">
      <w:pPr>
        <w:tabs>
          <w:tab w:val="left" w:pos="2268"/>
          <w:tab w:val="left" w:pos="3969"/>
          <w:tab w:val="left" w:pos="5245"/>
        </w:tabs>
        <w:spacing w:before="120" w:after="120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GERLOS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Gerlosberg PTA RIFU Station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103,70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011E55 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47N12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1760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40,0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97914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97914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97914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297914">
      <w:pPr>
        <w:tabs>
          <w:tab w:val="left" w:pos="2268"/>
          <w:tab w:val="left" w:pos="3969"/>
          <w:tab w:val="left" w:pos="5245"/>
        </w:tabs>
        <w:spacing w:before="120" w:after="120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HAIMING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Haiminger Alm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106,80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010E51 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47N15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1803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97914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26,0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97914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97914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HINTERTUX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Hintertux Talstation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89,20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011E40 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47N06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1502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17,5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14,9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04521B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IMST 3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Osterstein Arzl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95,00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010E45 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47N12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890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18,0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10763F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10763F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5C7E2F" w:rsidRPr="000B0422" w:rsidRDefault="005C7E2F" w:rsidP="00D04340">
      <w:pPr>
        <w:tabs>
          <w:tab w:val="left" w:pos="2268"/>
          <w:tab w:val="left" w:pos="3969"/>
          <w:tab w:val="left" w:pos="5245"/>
        </w:tabs>
        <w:spacing w:before="120" w:after="120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INNSBRUCK 1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Patscherkofel Feratel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90,70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011E27 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47N12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2248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28,0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D04340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D04340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INNSBRUCK 6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Schlotthof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97,00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011E22 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47N16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685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27,9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A91A58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INZING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Stieglreith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94,20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011E13 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47N14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1365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18,0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21,5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F75987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JENBACH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Larchkopf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89,20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011E49 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47N22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1375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50,0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25,5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C02A0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KITZBUEHEL 4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Ried am Horn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106,00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012E24 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47N27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1178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23,0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DD259F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DD259F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KOESSEN SCHWENDT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Bichlachweg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105,40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012E22 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47N37 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715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DB3D94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KUFSTEIN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Thierberg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102,60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012E10 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47N35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550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14,0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18,5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041BC1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LAENGENFELD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Burgstein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102,50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010E58 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47N03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1421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14,0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53011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253011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53011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LANDECK 3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Krahberg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101,60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010E37 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47N08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2195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26,0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B39D2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MAYRHOFEN 3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Ahorn - Panorama Funkstation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102,60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011E52 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47N08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1955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21,8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21,7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BB020C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PAISSLBERG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Paisslberg 8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88,90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012E08 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47N29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852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23,0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50A99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  <w:t>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50A99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50A99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REUTTE 3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Hahnenkamm Telenet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93,90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010E38 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47N28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1901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23,0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F2A75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-7,1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-3,2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-7,1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F2A75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REUTTE 3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Hahnenkamm Telenet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96,20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010E38 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47N28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1901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F2A75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F2A75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-13,5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-19,5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-23,0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-19,5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-11,0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-13,5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9F2A75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F2A75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 JOHANN TIR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Harschbichl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87,70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012E25 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47N29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FB4429">
              <w:rPr>
                <w:rFonts w:asciiTheme="minorHAnsi" w:hAnsiTheme="minorHAnsi" w:cs="Arial"/>
                <w:sz w:val="22"/>
                <w:szCs w:val="22"/>
                <w:lang w:val="en-US"/>
              </w:rPr>
              <w:t>1584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23BBE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17,5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23BBE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923BBE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SCHWAZ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Heuberg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100,20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011E42 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47N22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878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15,0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C046BA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C046BA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SOELDEN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Brändleweg 3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97,10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011E00 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46N58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1427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14,0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E070F4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14,0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E070F4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8,9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E070F4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WATTENS 4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Volderberg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100,50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011E34 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47N16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FB4429">
              <w:rPr>
                <w:rFonts w:asciiTheme="minorHAnsi" w:hAnsiTheme="minorHAnsi" w:cs="Arial"/>
                <w:sz w:val="22"/>
                <w:szCs w:val="22"/>
                <w:lang w:val="en-US"/>
              </w:rPr>
              <w:t>1047</w:t>
            </w:r>
            <w:bookmarkStart w:id="0" w:name="_GoBack"/>
            <w:bookmarkEnd w:id="0"/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A243F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A243F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-10,5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-4,4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-4,4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-10,5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2A243F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A243F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WILDSCHOENAU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Oberau 33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93,80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012E02 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47N26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1175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8557A1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8557A1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8557A1">
      <w:pPr>
        <w:tabs>
          <w:tab w:val="left" w:pos="2268"/>
          <w:tab w:val="left" w:pos="3969"/>
          <w:tab w:val="left" w:pos="5245"/>
        </w:tabs>
        <w:spacing w:before="120" w:after="120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WOERGL 4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Betreiber"/>
            <w:bookmarkEnd w:id="1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Werlberg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tandortname"/>
            <w:bookmarkEnd w:id="2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Synonym"/>
            <w:bookmarkEnd w:id="3"/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101,00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EW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012E06 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NS"/>
            <w:bookmarkEnd w:id="5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47N29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6" w:name="KooSYS"/>
            <w:bookmarkEnd w:id="6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7" w:name="Seehöhe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744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SP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6,0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8557A1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19,5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AntennenRichtung"/>
            <w:bookmarkEnd w:id="9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8557A1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Erhebungswinkel"/>
            <w:bookmarkEnd w:id="10"/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VertHalbwert"/>
            <w:bookmarkEnd w:id="11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Polarisation"/>
            <w:bookmarkEnd w:id="12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3" w:name="AntDH0"/>
            <w:bookmarkEnd w:id="1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4" w:name="AntDH10"/>
            <w:bookmarkEnd w:id="1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20"/>
            <w:bookmarkEnd w:id="15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30"/>
            <w:bookmarkEnd w:id="16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40"/>
            <w:bookmarkEnd w:id="17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8" w:name="AntDH50"/>
            <w:bookmarkEnd w:id="1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9" w:name="AntDV0"/>
            <w:bookmarkEnd w:id="1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60"/>
            <w:bookmarkEnd w:id="2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70"/>
            <w:bookmarkEnd w:id="21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80"/>
            <w:bookmarkEnd w:id="2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90"/>
            <w:bookmarkEnd w:id="2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00"/>
            <w:bookmarkEnd w:id="24"/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H110"/>
            <w:bookmarkEnd w:id="25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V60"/>
            <w:bookmarkEnd w:id="2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20"/>
            <w:bookmarkEnd w:id="2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30"/>
            <w:bookmarkEnd w:id="28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40"/>
            <w:bookmarkEnd w:id="2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50"/>
            <w:bookmarkEnd w:id="30"/>
            <w:r w:rsidRPr="00C9345C">
              <w:rPr>
                <w:rFonts w:ascii="Calibri" w:hAnsi="Calibri" w:cs="Arial"/>
                <w:sz w:val="22"/>
                <w:szCs w:val="22"/>
              </w:rPr>
              <w:t xml:space="preserve">  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60"/>
            <w:bookmarkEnd w:id="31"/>
            <w:r w:rsidRPr="00C9345C">
              <w:rPr>
                <w:rFonts w:ascii="Calibri" w:hAnsi="Calibri" w:cs="Arial"/>
                <w:sz w:val="22"/>
                <w:szCs w:val="22"/>
              </w:rPr>
              <w:t xml:space="preserve">  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H170"/>
            <w:bookmarkEnd w:id="32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V120"/>
            <w:bookmarkEnd w:id="3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80"/>
            <w:bookmarkEnd w:id="34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190"/>
            <w:bookmarkEnd w:id="35"/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00"/>
            <w:bookmarkEnd w:id="36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10"/>
            <w:bookmarkEnd w:id="3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20"/>
            <w:bookmarkEnd w:id="3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H230"/>
            <w:bookmarkEnd w:id="39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V180"/>
            <w:bookmarkEnd w:id="4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40"/>
            <w:bookmarkEnd w:id="41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50"/>
            <w:bookmarkEnd w:id="4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60"/>
            <w:bookmarkEnd w:id="4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70"/>
            <w:bookmarkEnd w:id="4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80"/>
            <w:bookmarkEnd w:id="45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H290"/>
            <w:bookmarkEnd w:id="46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V240"/>
            <w:bookmarkEnd w:id="4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00"/>
            <w:bookmarkEnd w:id="4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10"/>
            <w:bookmarkEnd w:id="49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20"/>
            <w:bookmarkEnd w:id="5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30"/>
            <w:bookmarkEnd w:id="51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40"/>
            <w:bookmarkEnd w:id="5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H350"/>
            <w:bookmarkEnd w:id="5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4" w:name="AntDV300"/>
            <w:bookmarkEnd w:id="5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8557A1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53" w:rsidRDefault="00366553" w:rsidP="009D1EB8">
      <w:r>
        <w:separator/>
      </w:r>
    </w:p>
  </w:endnote>
  <w:endnote w:type="continuationSeparator" w:id="0">
    <w:p w:rsidR="00366553" w:rsidRDefault="00366553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53" w:rsidRDefault="00366553" w:rsidP="009D1EB8">
      <w:r>
        <w:separator/>
      </w:r>
    </w:p>
  </w:footnote>
  <w:footnote w:type="continuationSeparator" w:id="0">
    <w:p w:rsidR="00366553" w:rsidRDefault="00366553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1BC1"/>
    <w:rsid w:val="000442E9"/>
    <w:rsid w:val="0004521B"/>
    <w:rsid w:val="000508DB"/>
    <w:rsid w:val="0005204D"/>
    <w:rsid w:val="00052209"/>
    <w:rsid w:val="000529F6"/>
    <w:rsid w:val="00056922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0763F"/>
    <w:rsid w:val="00117B72"/>
    <w:rsid w:val="0012372A"/>
    <w:rsid w:val="0014106B"/>
    <w:rsid w:val="00164787"/>
    <w:rsid w:val="001A4CBE"/>
    <w:rsid w:val="001C0B51"/>
    <w:rsid w:val="001C0CBC"/>
    <w:rsid w:val="00205804"/>
    <w:rsid w:val="00215423"/>
    <w:rsid w:val="002443DF"/>
    <w:rsid w:val="0024716F"/>
    <w:rsid w:val="00253011"/>
    <w:rsid w:val="0027578B"/>
    <w:rsid w:val="002825F1"/>
    <w:rsid w:val="00282E57"/>
    <w:rsid w:val="00297914"/>
    <w:rsid w:val="002A0873"/>
    <w:rsid w:val="002A243F"/>
    <w:rsid w:val="002A2B2E"/>
    <w:rsid w:val="002B1D21"/>
    <w:rsid w:val="002B2362"/>
    <w:rsid w:val="002B39D2"/>
    <w:rsid w:val="002B7EA0"/>
    <w:rsid w:val="002C1A47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6553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0A99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557A1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3BBE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02A0"/>
    <w:rsid w:val="009C65C5"/>
    <w:rsid w:val="009D0D80"/>
    <w:rsid w:val="009D1EB8"/>
    <w:rsid w:val="009F16D6"/>
    <w:rsid w:val="009F2A75"/>
    <w:rsid w:val="00A13C39"/>
    <w:rsid w:val="00A25EC1"/>
    <w:rsid w:val="00A36340"/>
    <w:rsid w:val="00A43DA6"/>
    <w:rsid w:val="00A479E9"/>
    <w:rsid w:val="00A549EC"/>
    <w:rsid w:val="00A57E17"/>
    <w:rsid w:val="00A72E7D"/>
    <w:rsid w:val="00A76C36"/>
    <w:rsid w:val="00A8264B"/>
    <w:rsid w:val="00A91A58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06309"/>
    <w:rsid w:val="00B076CD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B020C"/>
    <w:rsid w:val="00BD26DD"/>
    <w:rsid w:val="00BD4324"/>
    <w:rsid w:val="00BE53A6"/>
    <w:rsid w:val="00BE5AEF"/>
    <w:rsid w:val="00C046BA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4340"/>
    <w:rsid w:val="00D079E4"/>
    <w:rsid w:val="00D115CB"/>
    <w:rsid w:val="00D1483C"/>
    <w:rsid w:val="00D41FD4"/>
    <w:rsid w:val="00D55B82"/>
    <w:rsid w:val="00D700AC"/>
    <w:rsid w:val="00D81BCD"/>
    <w:rsid w:val="00D83F81"/>
    <w:rsid w:val="00DB3D94"/>
    <w:rsid w:val="00DB3DF4"/>
    <w:rsid w:val="00DD259F"/>
    <w:rsid w:val="00DF572C"/>
    <w:rsid w:val="00E02EBC"/>
    <w:rsid w:val="00E04986"/>
    <w:rsid w:val="00E06DC1"/>
    <w:rsid w:val="00E070F4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75987"/>
    <w:rsid w:val="00F81324"/>
    <w:rsid w:val="00F90828"/>
    <w:rsid w:val="00F912D7"/>
    <w:rsid w:val="00FA3745"/>
    <w:rsid w:val="00FA48A1"/>
    <w:rsid w:val="00FB016A"/>
    <w:rsid w:val="00FB0268"/>
    <w:rsid w:val="00FB4429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C604A"/>
  <w14:defaultImageDpi w14:val="0"/>
  <w15:docId w15:val="{4A96D183-5C44-486E-AE5B-1DF69B63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AADF-F90F-4772-BC5F-2ADE8E7E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6087</Words>
  <Characters>38351</Characters>
  <Application>Microsoft Office Word</Application>
  <DocSecurity>0</DocSecurity>
  <Lines>319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44350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26</cp:revision>
  <dcterms:created xsi:type="dcterms:W3CDTF">2020-05-28T09:46:00Z</dcterms:created>
  <dcterms:modified xsi:type="dcterms:W3CDTF">2020-05-28T10:41:00Z</dcterms:modified>
</cp:coreProperties>
</file>